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18A" w:rsidRDefault="009312C6" w:rsidP="001D418A">
      <w:pPr>
        <w:pStyle w:val="a3"/>
        <w:spacing w:line="336" w:lineRule="auto"/>
        <w:ind w:right="0" w:firstLine="0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О сроках, местах и порядке информирования о результатах</w:t>
      </w:r>
      <w:r w:rsidR="001D418A">
        <w:rPr>
          <w:b/>
          <w:bCs/>
        </w:rPr>
        <w:t xml:space="preserve"> </w:t>
      </w:r>
      <w:r w:rsidR="005335D6">
        <w:rPr>
          <w:b/>
          <w:bCs/>
        </w:rPr>
        <w:br/>
      </w:r>
      <w:r w:rsidR="001D418A">
        <w:rPr>
          <w:b/>
          <w:bCs/>
        </w:rPr>
        <w:t>государственной итоговой аттестации</w:t>
      </w:r>
      <w:r w:rsidR="003349F6" w:rsidRPr="003349F6">
        <w:rPr>
          <w:bCs/>
          <w:szCs w:val="28"/>
        </w:rPr>
        <w:t xml:space="preserve"> </w:t>
      </w:r>
      <w:r w:rsidR="005335D6" w:rsidRPr="005335D6">
        <w:rPr>
          <w:b/>
          <w:bCs/>
          <w:szCs w:val="28"/>
        </w:rPr>
        <w:t xml:space="preserve">по образовательным программам среднего общего образования </w:t>
      </w:r>
      <w:r w:rsidR="003349F6" w:rsidRPr="005335D6">
        <w:rPr>
          <w:b/>
          <w:bCs/>
          <w:szCs w:val="28"/>
        </w:rPr>
        <w:t>на территори</w:t>
      </w:r>
      <w:r w:rsidR="003349F6" w:rsidRPr="003349F6">
        <w:rPr>
          <w:b/>
          <w:bCs/>
          <w:szCs w:val="28"/>
        </w:rPr>
        <w:t>и Рязанской области в 20</w:t>
      </w:r>
      <w:r w:rsidR="00387162">
        <w:rPr>
          <w:b/>
          <w:bCs/>
          <w:szCs w:val="28"/>
        </w:rPr>
        <w:t>20</w:t>
      </w:r>
      <w:r w:rsidR="003349F6" w:rsidRPr="003349F6">
        <w:rPr>
          <w:b/>
          <w:bCs/>
          <w:szCs w:val="28"/>
        </w:rPr>
        <w:t xml:space="preserve"> году</w:t>
      </w:r>
    </w:p>
    <w:p w:rsidR="001D418A" w:rsidRPr="007868FE" w:rsidRDefault="001D418A" w:rsidP="007868FE">
      <w:pPr>
        <w:spacing w:line="276" w:lineRule="auto"/>
        <w:rPr>
          <w:sz w:val="28"/>
          <w:szCs w:val="28"/>
        </w:rPr>
      </w:pPr>
    </w:p>
    <w:p w:rsidR="00DE2426" w:rsidRPr="00DE2426" w:rsidRDefault="00DE2426" w:rsidP="00DE242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2426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DE2426">
        <w:rPr>
          <w:rFonts w:ascii="Times New Roman" w:hAnsi="Times New Roman" w:cs="Times New Roman"/>
          <w:bCs/>
          <w:sz w:val="28"/>
          <w:szCs w:val="28"/>
        </w:rPr>
        <w:t>государственной итоговой аттестации по образовательным программам среднего общего образования (далее – ГИА)</w:t>
      </w:r>
      <w:r w:rsidRPr="00DE2426">
        <w:rPr>
          <w:rFonts w:ascii="Times New Roman" w:hAnsi="Times New Roman" w:cs="Times New Roman"/>
          <w:sz w:val="28"/>
          <w:szCs w:val="28"/>
        </w:rPr>
        <w:t xml:space="preserve"> утверждаются председателем ГЭК. После утверждения результаты ГИА в течение одного рабочего дня передаются в образовательные организации для последующего ознакомления участников ГИА с полученными ими результатами.</w:t>
      </w:r>
    </w:p>
    <w:p w:rsidR="00DE2426" w:rsidRPr="00DE2426" w:rsidRDefault="00DE2426" w:rsidP="00DE242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2426">
        <w:rPr>
          <w:rFonts w:ascii="Times New Roman" w:hAnsi="Times New Roman" w:cs="Times New Roman"/>
          <w:sz w:val="28"/>
          <w:szCs w:val="28"/>
        </w:rPr>
        <w:t>Результаты экзаменов по каждому учебному предмету могут быть изменены и (или) аннулированы председателем ГЭК. Изменение результатов возможно в случае проведения перепроверки экзаменационных работ. О проведении перепроверки сообщается дополнительно. Аннулирование результатов возможно в случае выявления нарушений Порядка проведения ГИА.</w:t>
      </w:r>
    </w:p>
    <w:p w:rsidR="00DE2426" w:rsidRPr="00DE2426" w:rsidRDefault="007868FE" w:rsidP="00DE242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2426">
        <w:rPr>
          <w:rFonts w:ascii="Times New Roman" w:hAnsi="Times New Roman" w:cs="Times New Roman"/>
          <w:sz w:val="28"/>
          <w:szCs w:val="28"/>
        </w:rPr>
        <w:t>Факт и время ознакомления участников ГИА с результатами по каждому общеобразовательному предмету фиксируется в специальной ведомости под личную роспись участника экзаменов.</w:t>
      </w:r>
    </w:p>
    <w:p w:rsidR="007868FE" w:rsidRPr="007868FE" w:rsidRDefault="007868FE" w:rsidP="00387162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8FE">
        <w:rPr>
          <w:rFonts w:ascii="Times New Roman" w:hAnsi="Times New Roman" w:cs="Times New Roman"/>
          <w:sz w:val="28"/>
          <w:szCs w:val="28"/>
        </w:rPr>
        <w:t xml:space="preserve">Для ознакомления с результатами единого государственного экзамена с использованием информационно-коммуникационных технологий в соответствии с требованиями </w:t>
      </w:r>
      <w:hyperlink r:id="rId7" w:tooltip="Федеральный закон от 27.07.2006 N 152-ФЗ (ред. от 23.07.2013) &quot;О персональных данных&quot;{КонсультантПлюс}" w:history="1">
        <w:r w:rsidRPr="007868FE">
          <w:rPr>
            <w:rFonts w:ascii="Times New Roman" w:hAnsi="Times New Roman" w:cs="Times New Roman"/>
            <w:color w:val="000000"/>
            <w:sz w:val="28"/>
            <w:szCs w:val="28"/>
          </w:rPr>
          <w:t>законодательства</w:t>
        </w:r>
      </w:hyperlink>
      <w:r w:rsidRPr="007868FE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</w:t>
      </w:r>
      <w:r w:rsidRPr="007868FE">
        <w:rPr>
          <w:rFonts w:ascii="Times New Roman" w:hAnsi="Times New Roman" w:cs="Times New Roman"/>
          <w:sz w:val="28"/>
          <w:szCs w:val="28"/>
        </w:rPr>
        <w:t xml:space="preserve"> Федерации в области защиты персональных данных участник </w:t>
      </w:r>
      <w:r w:rsidR="005335D6">
        <w:rPr>
          <w:rFonts w:ascii="Times New Roman" w:hAnsi="Times New Roman" w:cs="Times New Roman"/>
          <w:sz w:val="28"/>
          <w:szCs w:val="28"/>
        </w:rPr>
        <w:t>ГИА в форме единого государственного экзамена</w:t>
      </w:r>
      <w:r w:rsidRPr="007868FE">
        <w:rPr>
          <w:rFonts w:ascii="Times New Roman" w:hAnsi="Times New Roman" w:cs="Times New Roman"/>
          <w:sz w:val="28"/>
          <w:szCs w:val="28"/>
        </w:rPr>
        <w:t xml:space="preserve"> должен перейти по ссылк</w:t>
      </w:r>
      <w:r w:rsidR="009975B1">
        <w:rPr>
          <w:rFonts w:ascii="Times New Roman" w:hAnsi="Times New Roman" w:cs="Times New Roman"/>
          <w:sz w:val="28"/>
          <w:szCs w:val="28"/>
        </w:rPr>
        <w:t xml:space="preserve">е </w:t>
      </w:r>
      <w:hyperlink r:id="rId8" w:history="1">
        <w:r w:rsidRPr="007868FE">
          <w:rPr>
            <w:rStyle w:val="a5"/>
            <w:rFonts w:ascii="Times New Roman" w:hAnsi="Times New Roman" w:cs="Times New Roman"/>
            <w:sz w:val="28"/>
            <w:szCs w:val="28"/>
          </w:rPr>
          <w:t>http://check.ege.edu.ru/</w:t>
        </w:r>
      </w:hyperlink>
      <w:r w:rsidRPr="007868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75B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868FE">
        <w:rPr>
          <w:rFonts w:ascii="Times New Roman" w:hAnsi="Times New Roman" w:cs="Times New Roman"/>
          <w:color w:val="000000"/>
          <w:sz w:val="28"/>
          <w:szCs w:val="28"/>
        </w:rPr>
        <w:t xml:space="preserve"> пройти процедуру регистрации, заполнив все необходимые графы</w:t>
      </w:r>
      <w:r w:rsidRPr="007868FE">
        <w:rPr>
          <w:rFonts w:ascii="Times New Roman" w:hAnsi="Times New Roman" w:cs="Times New Roman"/>
          <w:sz w:val="28"/>
          <w:szCs w:val="28"/>
        </w:rPr>
        <w:t>.</w:t>
      </w:r>
    </w:p>
    <w:p w:rsidR="00C9275E" w:rsidRDefault="00C9275E"/>
    <w:sectPr w:rsidR="00C9275E" w:rsidSect="003349F6">
      <w:footerReference w:type="even" r:id="rId9"/>
      <w:footerReference w:type="default" r:id="rId10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C61" w:rsidRDefault="00684C61">
      <w:r>
        <w:separator/>
      </w:r>
    </w:p>
  </w:endnote>
  <w:endnote w:type="continuationSeparator" w:id="0">
    <w:p w:rsidR="00684C61" w:rsidRDefault="00684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317" w:rsidRDefault="001D418A" w:rsidP="00D3639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66317" w:rsidRDefault="00684C61" w:rsidP="003639E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317" w:rsidRDefault="001D418A" w:rsidP="00D3639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84C61">
      <w:rPr>
        <w:rStyle w:val="a8"/>
        <w:noProof/>
      </w:rPr>
      <w:t>1</w:t>
    </w:r>
    <w:r>
      <w:rPr>
        <w:rStyle w:val="a8"/>
      </w:rPr>
      <w:fldChar w:fldCharType="end"/>
    </w:r>
  </w:p>
  <w:p w:rsidR="00666317" w:rsidRDefault="00684C61" w:rsidP="003639E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C61" w:rsidRDefault="00684C61">
      <w:r>
        <w:separator/>
      </w:r>
    </w:p>
  </w:footnote>
  <w:footnote w:type="continuationSeparator" w:id="0">
    <w:p w:rsidR="00684C61" w:rsidRDefault="00684C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8A"/>
    <w:rsid w:val="00047291"/>
    <w:rsid w:val="000A5B1A"/>
    <w:rsid w:val="00167A74"/>
    <w:rsid w:val="001D418A"/>
    <w:rsid w:val="001F51E4"/>
    <w:rsid w:val="00304730"/>
    <w:rsid w:val="003349F6"/>
    <w:rsid w:val="00387162"/>
    <w:rsid w:val="003C08DF"/>
    <w:rsid w:val="004A6CF3"/>
    <w:rsid w:val="005335D6"/>
    <w:rsid w:val="00565CA0"/>
    <w:rsid w:val="005B07D2"/>
    <w:rsid w:val="00684C61"/>
    <w:rsid w:val="0069294A"/>
    <w:rsid w:val="007548D1"/>
    <w:rsid w:val="007868FE"/>
    <w:rsid w:val="00822825"/>
    <w:rsid w:val="0084572E"/>
    <w:rsid w:val="0086238D"/>
    <w:rsid w:val="008906A6"/>
    <w:rsid w:val="008A0231"/>
    <w:rsid w:val="009312C6"/>
    <w:rsid w:val="009519FD"/>
    <w:rsid w:val="009975B1"/>
    <w:rsid w:val="00A0177D"/>
    <w:rsid w:val="00AA3938"/>
    <w:rsid w:val="00B55E66"/>
    <w:rsid w:val="00BE7A50"/>
    <w:rsid w:val="00C9275E"/>
    <w:rsid w:val="00D34A52"/>
    <w:rsid w:val="00D431A1"/>
    <w:rsid w:val="00D57A8F"/>
    <w:rsid w:val="00D85978"/>
    <w:rsid w:val="00DE2426"/>
    <w:rsid w:val="00FF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D418A"/>
    <w:pPr>
      <w:ind w:right="170"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D41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1D41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sid w:val="001D418A"/>
    <w:rPr>
      <w:color w:val="0000FF"/>
      <w:u w:val="single"/>
    </w:rPr>
  </w:style>
  <w:style w:type="paragraph" w:customStyle="1" w:styleId="1">
    <w:name w:val="Абзац списка1"/>
    <w:basedOn w:val="a"/>
    <w:rsid w:val="001D418A"/>
    <w:pPr>
      <w:ind w:left="720"/>
    </w:pPr>
  </w:style>
  <w:style w:type="paragraph" w:styleId="a6">
    <w:name w:val="footer"/>
    <w:basedOn w:val="a"/>
    <w:link w:val="a7"/>
    <w:rsid w:val="001D418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D41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1D418A"/>
  </w:style>
  <w:style w:type="paragraph" w:styleId="a9">
    <w:name w:val="Balloon Text"/>
    <w:basedOn w:val="a"/>
    <w:link w:val="aa"/>
    <w:uiPriority w:val="99"/>
    <w:semiHidden/>
    <w:unhideWhenUsed/>
    <w:rsid w:val="00DE242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242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D418A"/>
    <w:pPr>
      <w:ind w:right="170"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D41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1D41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sid w:val="001D418A"/>
    <w:rPr>
      <w:color w:val="0000FF"/>
      <w:u w:val="single"/>
    </w:rPr>
  </w:style>
  <w:style w:type="paragraph" w:customStyle="1" w:styleId="1">
    <w:name w:val="Абзац списка1"/>
    <w:basedOn w:val="a"/>
    <w:rsid w:val="001D418A"/>
    <w:pPr>
      <w:ind w:left="720"/>
    </w:pPr>
  </w:style>
  <w:style w:type="paragraph" w:styleId="a6">
    <w:name w:val="footer"/>
    <w:basedOn w:val="a"/>
    <w:link w:val="a7"/>
    <w:rsid w:val="001D418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D41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1D418A"/>
  </w:style>
  <w:style w:type="paragraph" w:styleId="a9">
    <w:name w:val="Balloon Text"/>
    <w:basedOn w:val="a"/>
    <w:link w:val="aa"/>
    <w:uiPriority w:val="99"/>
    <w:semiHidden/>
    <w:unhideWhenUsed/>
    <w:rsid w:val="00DE242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242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8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eck.ege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5523883020C09F1B1AB72C66B6DCC23BA4DEF8EEF099C312D4B3EF5F1J5D5P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2020-02-11T11:39:00Z</cp:lastPrinted>
  <dcterms:created xsi:type="dcterms:W3CDTF">2020-02-13T12:56:00Z</dcterms:created>
  <dcterms:modified xsi:type="dcterms:W3CDTF">2020-02-13T12:56:00Z</dcterms:modified>
</cp:coreProperties>
</file>